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A2" w:rsidRDefault="00042BF2" w:rsidP="00042BF2">
      <w:pPr>
        <w:jc w:val="center"/>
        <w:rPr>
          <w:rFonts w:hint="eastAsia"/>
          <w:b/>
          <w:sz w:val="30"/>
          <w:szCs w:val="30"/>
        </w:rPr>
      </w:pPr>
      <w:bookmarkStart w:id="0" w:name="_GoBack"/>
      <w:r w:rsidRPr="00042BF2">
        <w:rPr>
          <w:rFonts w:hint="eastAsia"/>
          <w:b/>
          <w:sz w:val="30"/>
          <w:szCs w:val="30"/>
        </w:rPr>
        <w:t>马克思主义学院</w:t>
      </w:r>
      <w:r>
        <w:rPr>
          <w:rFonts w:hint="eastAsia"/>
          <w:b/>
          <w:sz w:val="30"/>
          <w:szCs w:val="30"/>
        </w:rPr>
        <w:t xml:space="preserve"> </w:t>
      </w:r>
      <w:r>
        <w:rPr>
          <w:rFonts w:hint="eastAsia"/>
          <w:b/>
          <w:sz w:val="30"/>
          <w:szCs w:val="30"/>
        </w:rPr>
        <w:t>代表性</w:t>
      </w:r>
      <w:r w:rsidR="00767F86" w:rsidRPr="00042BF2">
        <w:rPr>
          <w:rFonts w:hint="eastAsia"/>
          <w:b/>
          <w:sz w:val="30"/>
          <w:szCs w:val="30"/>
        </w:rPr>
        <w:t>科研著作</w:t>
      </w:r>
    </w:p>
    <w:bookmarkEnd w:id="0"/>
    <w:p w:rsidR="00042BF2" w:rsidRPr="00042BF2" w:rsidRDefault="00042BF2" w:rsidP="00042BF2">
      <w:pPr>
        <w:rPr>
          <w:b/>
          <w:sz w:val="30"/>
          <w:szCs w:val="30"/>
        </w:rPr>
      </w:pPr>
    </w:p>
    <w:tbl>
      <w:tblPr>
        <w:tblW w:w="1400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71"/>
        <w:gridCol w:w="2869"/>
        <w:gridCol w:w="712"/>
        <w:gridCol w:w="936"/>
        <w:gridCol w:w="1276"/>
        <w:gridCol w:w="992"/>
        <w:gridCol w:w="5670"/>
        <w:gridCol w:w="979"/>
      </w:tblGrid>
      <w:tr w:rsidR="00767F86" w:rsidRPr="00020C7C" w:rsidTr="006F5594">
        <w:trPr>
          <w:cantSplit/>
          <w:trHeight w:val="454"/>
          <w:jc w:val="center"/>
        </w:trPr>
        <w:tc>
          <w:tcPr>
            <w:tcW w:w="571" w:type="dxa"/>
            <w:tcBorders>
              <w:top w:val="single" w:sz="12" w:space="0" w:color="auto"/>
              <w:left w:val="single" w:sz="12" w:space="0" w:color="auto"/>
              <w:bottom w:val="single" w:sz="4" w:space="0" w:color="auto"/>
              <w:right w:val="single" w:sz="4" w:space="0" w:color="auto"/>
            </w:tcBorders>
            <w:vAlign w:val="center"/>
          </w:tcPr>
          <w:p w:rsidR="00767F86" w:rsidRPr="00020C7C" w:rsidRDefault="00767F86" w:rsidP="006F5594">
            <w:pPr>
              <w:adjustRightInd w:val="0"/>
              <w:snapToGrid w:val="0"/>
              <w:ind w:leftChars="-50" w:left="-105" w:rightChars="-50" w:right="-105"/>
              <w:jc w:val="center"/>
              <w:textAlignment w:val="baseline"/>
              <w:rPr>
                <w:b/>
                <w:color w:val="000000"/>
                <w:szCs w:val="21"/>
              </w:rPr>
            </w:pPr>
            <w:r w:rsidRPr="00020C7C">
              <w:rPr>
                <w:rFonts w:hint="eastAsia"/>
                <w:b/>
                <w:color w:val="000000"/>
                <w:szCs w:val="21"/>
              </w:rPr>
              <w:t>序号</w:t>
            </w:r>
          </w:p>
        </w:tc>
        <w:tc>
          <w:tcPr>
            <w:tcW w:w="2869" w:type="dxa"/>
            <w:tcBorders>
              <w:top w:val="single" w:sz="12"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jc w:val="center"/>
              <w:textAlignment w:val="baseline"/>
              <w:rPr>
                <w:b/>
                <w:color w:val="000000"/>
                <w:szCs w:val="21"/>
              </w:rPr>
            </w:pPr>
            <w:r w:rsidRPr="00020C7C">
              <w:rPr>
                <w:rFonts w:hint="eastAsia"/>
                <w:b/>
                <w:color w:val="000000"/>
                <w:szCs w:val="21"/>
              </w:rPr>
              <w:t>著作名称</w:t>
            </w:r>
          </w:p>
        </w:tc>
        <w:tc>
          <w:tcPr>
            <w:tcW w:w="712" w:type="dxa"/>
            <w:tcBorders>
              <w:top w:val="single" w:sz="12"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jc w:val="center"/>
              <w:textAlignment w:val="baseline"/>
              <w:rPr>
                <w:b/>
                <w:color w:val="000000"/>
                <w:szCs w:val="21"/>
              </w:rPr>
            </w:pPr>
            <w:r w:rsidRPr="00020C7C">
              <w:rPr>
                <w:rFonts w:hint="eastAsia"/>
                <w:b/>
                <w:color w:val="000000"/>
                <w:szCs w:val="21"/>
              </w:rPr>
              <w:t>著作</w:t>
            </w:r>
          </w:p>
          <w:p w:rsidR="00767F86" w:rsidRPr="00020C7C" w:rsidRDefault="00767F86" w:rsidP="006F5594">
            <w:pPr>
              <w:adjustRightInd w:val="0"/>
              <w:snapToGrid w:val="0"/>
              <w:jc w:val="center"/>
              <w:textAlignment w:val="baseline"/>
              <w:rPr>
                <w:b/>
                <w:color w:val="000000"/>
                <w:szCs w:val="21"/>
              </w:rPr>
            </w:pPr>
            <w:r w:rsidRPr="00020C7C">
              <w:rPr>
                <w:rFonts w:hint="eastAsia"/>
                <w:b/>
                <w:color w:val="000000"/>
                <w:szCs w:val="21"/>
              </w:rPr>
              <w:t>类型</w:t>
            </w:r>
          </w:p>
        </w:tc>
        <w:tc>
          <w:tcPr>
            <w:tcW w:w="936" w:type="dxa"/>
            <w:tcBorders>
              <w:top w:val="single" w:sz="12"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jc w:val="center"/>
              <w:textAlignment w:val="baseline"/>
              <w:rPr>
                <w:b/>
                <w:color w:val="000000"/>
                <w:szCs w:val="21"/>
              </w:rPr>
            </w:pPr>
            <w:r w:rsidRPr="00020C7C">
              <w:rPr>
                <w:rFonts w:hint="eastAsia"/>
                <w:b/>
                <w:color w:val="000000"/>
                <w:szCs w:val="21"/>
              </w:rPr>
              <w:t>作者</w:t>
            </w:r>
          </w:p>
        </w:tc>
        <w:tc>
          <w:tcPr>
            <w:tcW w:w="1276" w:type="dxa"/>
            <w:tcBorders>
              <w:top w:val="single" w:sz="12"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jc w:val="center"/>
              <w:textAlignment w:val="baseline"/>
              <w:rPr>
                <w:b/>
                <w:color w:val="000000"/>
                <w:szCs w:val="21"/>
              </w:rPr>
            </w:pPr>
            <w:r w:rsidRPr="00020C7C">
              <w:rPr>
                <w:rFonts w:hint="eastAsia"/>
                <w:b/>
                <w:color w:val="000000"/>
                <w:szCs w:val="21"/>
              </w:rPr>
              <w:t>出版社</w:t>
            </w:r>
          </w:p>
        </w:tc>
        <w:tc>
          <w:tcPr>
            <w:tcW w:w="992" w:type="dxa"/>
            <w:tcBorders>
              <w:top w:val="single" w:sz="12"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jc w:val="center"/>
              <w:textAlignment w:val="baseline"/>
              <w:rPr>
                <w:b/>
                <w:color w:val="000000"/>
                <w:szCs w:val="21"/>
              </w:rPr>
            </w:pPr>
            <w:r w:rsidRPr="00020C7C">
              <w:rPr>
                <w:rFonts w:hint="eastAsia"/>
                <w:b/>
                <w:color w:val="000000"/>
                <w:szCs w:val="21"/>
              </w:rPr>
              <w:t>出版</w:t>
            </w:r>
            <w:r w:rsidRPr="00020C7C">
              <w:rPr>
                <w:rFonts w:hint="eastAsia"/>
                <w:b/>
                <w:color w:val="000000"/>
                <w:szCs w:val="21"/>
              </w:rPr>
              <w:t>/</w:t>
            </w:r>
            <w:r w:rsidRPr="00020C7C">
              <w:rPr>
                <w:rFonts w:hint="eastAsia"/>
                <w:b/>
                <w:color w:val="000000"/>
                <w:szCs w:val="21"/>
              </w:rPr>
              <w:t>再版时间</w:t>
            </w:r>
          </w:p>
        </w:tc>
        <w:tc>
          <w:tcPr>
            <w:tcW w:w="5670" w:type="dxa"/>
            <w:tcBorders>
              <w:top w:val="single" w:sz="12" w:space="0" w:color="auto"/>
              <w:left w:val="single" w:sz="4" w:space="0" w:color="auto"/>
              <w:bottom w:val="single" w:sz="4" w:space="0" w:color="auto"/>
              <w:right w:val="single" w:sz="4" w:space="0" w:color="auto"/>
            </w:tcBorders>
            <w:vAlign w:val="center"/>
          </w:tcPr>
          <w:p w:rsidR="00767F86" w:rsidRPr="00020C7C" w:rsidRDefault="00767F86" w:rsidP="006F5594">
            <w:pPr>
              <w:widowControl/>
              <w:adjustRightInd w:val="0"/>
              <w:snapToGrid w:val="0"/>
              <w:jc w:val="center"/>
              <w:textAlignment w:val="baseline"/>
              <w:rPr>
                <w:b/>
                <w:color w:val="000000"/>
                <w:szCs w:val="21"/>
              </w:rPr>
            </w:pPr>
            <w:r w:rsidRPr="00020C7C">
              <w:rPr>
                <w:rFonts w:hint="eastAsia"/>
                <w:b/>
                <w:color w:val="000000"/>
                <w:szCs w:val="21"/>
              </w:rPr>
              <w:t>著作简介</w:t>
            </w:r>
            <w:r w:rsidRPr="00020C7C">
              <w:rPr>
                <w:rFonts w:hint="eastAsia"/>
                <w:bCs/>
                <w:color w:val="000000"/>
                <w:szCs w:val="21"/>
              </w:rPr>
              <w:t>（</w:t>
            </w:r>
            <w:r w:rsidRPr="00020C7C">
              <w:rPr>
                <w:rFonts w:eastAsia="楷体_GB2312" w:hint="eastAsia"/>
                <w:bCs/>
                <w:color w:val="000000"/>
                <w:szCs w:val="21"/>
              </w:rPr>
              <w:t>限</w:t>
            </w:r>
            <w:r w:rsidRPr="00020C7C">
              <w:rPr>
                <w:rFonts w:eastAsia="楷体_GB2312"/>
                <w:bCs/>
                <w:color w:val="000000"/>
                <w:szCs w:val="21"/>
              </w:rPr>
              <w:t>100</w:t>
            </w:r>
            <w:r w:rsidRPr="00020C7C">
              <w:rPr>
                <w:rFonts w:eastAsia="楷体_GB2312" w:hint="eastAsia"/>
                <w:bCs/>
                <w:color w:val="000000"/>
                <w:szCs w:val="21"/>
              </w:rPr>
              <w:t>字</w:t>
            </w:r>
            <w:r w:rsidRPr="00020C7C">
              <w:rPr>
                <w:rFonts w:hint="eastAsia"/>
                <w:bCs/>
                <w:color w:val="000000"/>
                <w:szCs w:val="21"/>
              </w:rPr>
              <w:t>）</w:t>
            </w:r>
          </w:p>
        </w:tc>
        <w:tc>
          <w:tcPr>
            <w:tcW w:w="979" w:type="dxa"/>
            <w:tcBorders>
              <w:top w:val="single" w:sz="12" w:space="0" w:color="auto"/>
              <w:left w:val="single" w:sz="4" w:space="0" w:color="auto"/>
              <w:bottom w:val="single" w:sz="4" w:space="0" w:color="auto"/>
              <w:right w:val="single" w:sz="12" w:space="0" w:color="auto"/>
            </w:tcBorders>
            <w:vAlign w:val="center"/>
          </w:tcPr>
          <w:p w:rsidR="00767F86" w:rsidRPr="00020C7C" w:rsidRDefault="00767F86" w:rsidP="006F5594">
            <w:pPr>
              <w:jc w:val="center"/>
              <w:rPr>
                <w:bCs/>
                <w:color w:val="000000"/>
                <w:szCs w:val="21"/>
              </w:rPr>
            </w:pPr>
            <w:r w:rsidRPr="00020C7C">
              <w:rPr>
                <w:rFonts w:hint="eastAsia"/>
                <w:b/>
                <w:color w:val="000000"/>
                <w:szCs w:val="21"/>
              </w:rPr>
              <w:t>是否入选文库</w:t>
            </w:r>
          </w:p>
        </w:tc>
      </w:tr>
      <w:tr w:rsidR="00767F86" w:rsidRPr="00020C7C" w:rsidTr="006F5594">
        <w:trPr>
          <w:cantSplit/>
          <w:trHeight w:val="454"/>
          <w:jc w:val="center"/>
        </w:trPr>
        <w:tc>
          <w:tcPr>
            <w:tcW w:w="571" w:type="dxa"/>
            <w:tcBorders>
              <w:top w:val="single" w:sz="4" w:space="0" w:color="auto"/>
              <w:left w:val="single" w:sz="12" w:space="0" w:color="auto"/>
              <w:bottom w:val="single" w:sz="4" w:space="0" w:color="auto"/>
              <w:right w:val="single" w:sz="4" w:space="0" w:color="auto"/>
            </w:tcBorders>
            <w:vAlign w:val="center"/>
          </w:tcPr>
          <w:p w:rsidR="00767F86" w:rsidRPr="001A3AA0" w:rsidRDefault="00767F86" w:rsidP="006F5594">
            <w:pPr>
              <w:adjustRightInd w:val="0"/>
              <w:snapToGrid w:val="0"/>
              <w:spacing w:line="360" w:lineRule="exact"/>
              <w:ind w:leftChars="-50" w:left="-105" w:rightChars="-50" w:right="-105"/>
              <w:jc w:val="center"/>
              <w:textAlignment w:val="baseline"/>
              <w:rPr>
                <w:rFonts w:ascii="楷体" w:eastAsia="楷体" w:hAnsi="楷体" w:cs="楷体"/>
                <w:bCs/>
                <w:color w:val="000000"/>
                <w:szCs w:val="21"/>
              </w:rPr>
            </w:pPr>
            <w:r w:rsidRPr="001A3AA0">
              <w:rPr>
                <w:rFonts w:ascii="楷体" w:eastAsia="楷体" w:hAnsi="楷体" w:cs="楷体" w:hint="eastAsia"/>
                <w:bCs/>
                <w:color w:val="000000"/>
                <w:szCs w:val="21"/>
              </w:rPr>
              <w:t>1</w:t>
            </w:r>
          </w:p>
        </w:tc>
        <w:tc>
          <w:tcPr>
            <w:tcW w:w="2869"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中国化马克思主义党建理论研究</w:t>
            </w:r>
          </w:p>
        </w:tc>
        <w:tc>
          <w:tcPr>
            <w:tcW w:w="71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著</w:t>
            </w:r>
          </w:p>
        </w:tc>
        <w:tc>
          <w:tcPr>
            <w:tcW w:w="93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韩振峰</w:t>
            </w:r>
          </w:p>
        </w:tc>
        <w:tc>
          <w:tcPr>
            <w:tcW w:w="127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人民出版社</w:t>
            </w:r>
          </w:p>
        </w:tc>
        <w:tc>
          <w:tcPr>
            <w:tcW w:w="99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202010</w:t>
            </w:r>
          </w:p>
        </w:tc>
        <w:tc>
          <w:tcPr>
            <w:tcW w:w="5670"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rPr>
                <w:rFonts w:ascii="楷体" w:eastAsia="楷体" w:hAnsi="楷体" w:cs="楷体"/>
                <w:color w:val="000000"/>
                <w:szCs w:val="21"/>
              </w:rPr>
            </w:pPr>
            <w:r w:rsidRPr="00020C7C">
              <w:rPr>
                <w:rFonts w:ascii="楷体" w:eastAsia="楷体" w:hAnsi="楷体" w:cs="楷体" w:hint="eastAsia"/>
                <w:color w:val="000000"/>
                <w:szCs w:val="21"/>
              </w:rPr>
              <w:t>本书紧密结合中国共产党思想发展史特别是马克思主义中国化发展历史，系统阐述了中国化马克思主义党建理论的创新内容和发展历程，探讨了党的历代领导集体对中国化马克思主义党建理论的重大贡献。</w:t>
            </w:r>
          </w:p>
        </w:tc>
        <w:tc>
          <w:tcPr>
            <w:tcW w:w="979" w:type="dxa"/>
            <w:tcBorders>
              <w:top w:val="single" w:sz="4" w:space="0" w:color="auto"/>
              <w:left w:val="single" w:sz="4" w:space="0" w:color="auto"/>
              <w:bottom w:val="single" w:sz="4" w:space="0" w:color="auto"/>
              <w:right w:val="single" w:sz="12" w:space="0" w:color="auto"/>
            </w:tcBorders>
            <w:vAlign w:val="center"/>
          </w:tcPr>
          <w:p w:rsidR="00767F86" w:rsidRPr="00020C7C" w:rsidRDefault="00767F86" w:rsidP="006F5594">
            <w:pPr>
              <w:adjustRightInd w:val="0"/>
              <w:snapToGrid w:val="0"/>
              <w:spacing w:line="360" w:lineRule="exact"/>
              <w:jc w:val="center"/>
              <w:rPr>
                <w:rFonts w:ascii="楷体" w:eastAsia="楷体" w:hAnsi="楷体" w:cs="楷体"/>
                <w:color w:val="000000"/>
                <w:kern w:val="0"/>
                <w:szCs w:val="21"/>
              </w:rPr>
            </w:pPr>
            <w:r w:rsidRPr="00020C7C">
              <w:rPr>
                <w:rFonts w:ascii="楷体" w:eastAsia="楷体" w:hAnsi="楷体" w:cs="楷体" w:hint="eastAsia"/>
                <w:color w:val="FF0000"/>
                <w:kern w:val="0"/>
                <w:szCs w:val="21"/>
              </w:rPr>
              <w:t>否</w:t>
            </w:r>
          </w:p>
        </w:tc>
      </w:tr>
      <w:tr w:rsidR="00767F86" w:rsidRPr="00020C7C" w:rsidTr="006F5594">
        <w:trPr>
          <w:cantSplit/>
          <w:trHeight w:val="454"/>
          <w:jc w:val="center"/>
        </w:trPr>
        <w:tc>
          <w:tcPr>
            <w:tcW w:w="571" w:type="dxa"/>
            <w:tcBorders>
              <w:top w:val="single" w:sz="4" w:space="0" w:color="auto"/>
              <w:left w:val="single" w:sz="12" w:space="0" w:color="auto"/>
              <w:bottom w:val="single" w:sz="4" w:space="0" w:color="auto"/>
              <w:right w:val="single" w:sz="4" w:space="0" w:color="auto"/>
            </w:tcBorders>
            <w:vAlign w:val="center"/>
          </w:tcPr>
          <w:p w:rsidR="00767F86" w:rsidRPr="001A3AA0" w:rsidRDefault="00767F86" w:rsidP="006F5594">
            <w:pPr>
              <w:adjustRightInd w:val="0"/>
              <w:snapToGrid w:val="0"/>
              <w:spacing w:line="360" w:lineRule="exact"/>
              <w:ind w:leftChars="-50" w:left="-105" w:rightChars="-50" w:right="-105"/>
              <w:jc w:val="center"/>
              <w:textAlignment w:val="baseline"/>
              <w:rPr>
                <w:rFonts w:ascii="楷体" w:eastAsia="楷体" w:hAnsi="楷体" w:cs="楷体"/>
                <w:bCs/>
                <w:color w:val="000000"/>
                <w:szCs w:val="21"/>
              </w:rPr>
            </w:pPr>
            <w:r w:rsidRPr="001A3AA0">
              <w:rPr>
                <w:rFonts w:ascii="楷体" w:eastAsia="楷体" w:hAnsi="楷体" w:cs="楷体"/>
                <w:bCs/>
                <w:color w:val="000000"/>
                <w:szCs w:val="21"/>
              </w:rPr>
              <w:t>2</w:t>
            </w:r>
          </w:p>
        </w:tc>
        <w:tc>
          <w:tcPr>
            <w:tcW w:w="2869"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思想政治教育话语发展研究</w:t>
            </w:r>
          </w:p>
        </w:tc>
        <w:tc>
          <w:tcPr>
            <w:tcW w:w="71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著</w:t>
            </w:r>
          </w:p>
        </w:tc>
        <w:tc>
          <w:tcPr>
            <w:tcW w:w="93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吴琼</w:t>
            </w:r>
          </w:p>
        </w:tc>
        <w:tc>
          <w:tcPr>
            <w:tcW w:w="127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中国社会科学出版社</w:t>
            </w:r>
          </w:p>
        </w:tc>
        <w:tc>
          <w:tcPr>
            <w:tcW w:w="99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201704</w:t>
            </w:r>
          </w:p>
        </w:tc>
        <w:tc>
          <w:tcPr>
            <w:tcW w:w="5670"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textAlignment w:val="baseline"/>
              <w:rPr>
                <w:rFonts w:ascii="楷体" w:eastAsia="楷体" w:hAnsi="楷体" w:cs="楷体"/>
                <w:color w:val="000000"/>
                <w:kern w:val="0"/>
                <w:szCs w:val="21"/>
              </w:rPr>
            </w:pPr>
            <w:r w:rsidRPr="00020C7C">
              <w:rPr>
                <w:rFonts w:ascii="楷体" w:eastAsia="楷体" w:hAnsi="楷体" w:cs="楷体" w:hint="eastAsia"/>
                <w:color w:val="000000"/>
                <w:szCs w:val="21"/>
              </w:rPr>
              <w:t>在</w:t>
            </w:r>
            <w:proofErr w:type="gramStart"/>
            <w:r w:rsidRPr="00020C7C">
              <w:rPr>
                <w:rFonts w:ascii="楷体" w:eastAsia="楷体" w:hAnsi="楷体" w:cs="楷体" w:hint="eastAsia"/>
                <w:color w:val="000000"/>
                <w:szCs w:val="21"/>
              </w:rPr>
              <w:t>对思政话语</w:t>
            </w:r>
            <w:proofErr w:type="gramEnd"/>
            <w:r w:rsidRPr="00020C7C">
              <w:rPr>
                <w:rFonts w:ascii="楷体" w:eastAsia="楷体" w:hAnsi="楷体" w:cs="楷体" w:hint="eastAsia"/>
                <w:color w:val="000000"/>
                <w:szCs w:val="21"/>
              </w:rPr>
              <w:t>及其发展历程进行解读的基础上，描述</w:t>
            </w:r>
            <w:proofErr w:type="gramStart"/>
            <w:r w:rsidRPr="00020C7C">
              <w:rPr>
                <w:rFonts w:ascii="楷体" w:eastAsia="楷体" w:hAnsi="楷体" w:cs="楷体" w:hint="eastAsia"/>
                <w:color w:val="000000"/>
                <w:szCs w:val="21"/>
              </w:rPr>
              <w:t>了思政话语</w:t>
            </w:r>
            <w:proofErr w:type="gramEnd"/>
            <w:r w:rsidRPr="00020C7C">
              <w:rPr>
                <w:rFonts w:ascii="楷体" w:eastAsia="楷体" w:hAnsi="楷体" w:cs="楷体" w:hint="eastAsia"/>
                <w:color w:val="000000"/>
                <w:szCs w:val="21"/>
              </w:rPr>
              <w:t>范式变迁的轨迹，探究</w:t>
            </w:r>
            <w:proofErr w:type="gramStart"/>
            <w:r w:rsidRPr="00020C7C">
              <w:rPr>
                <w:rFonts w:ascii="楷体" w:eastAsia="楷体" w:hAnsi="楷体" w:cs="楷体" w:hint="eastAsia"/>
                <w:color w:val="000000"/>
                <w:szCs w:val="21"/>
              </w:rPr>
              <w:t>了思政话语</w:t>
            </w:r>
            <w:proofErr w:type="gramEnd"/>
            <w:r w:rsidRPr="00020C7C">
              <w:rPr>
                <w:rFonts w:ascii="楷体" w:eastAsia="楷体" w:hAnsi="楷体" w:cs="楷体" w:hint="eastAsia"/>
                <w:color w:val="000000"/>
                <w:szCs w:val="21"/>
              </w:rPr>
              <w:t>发展目标、基本策略，预测其发展趋势，并建构了具有中国特色、中国风格、中国气派的思想政治教育话语体系。</w:t>
            </w:r>
          </w:p>
        </w:tc>
        <w:tc>
          <w:tcPr>
            <w:tcW w:w="979" w:type="dxa"/>
            <w:tcBorders>
              <w:top w:val="single" w:sz="4" w:space="0" w:color="auto"/>
              <w:left w:val="single" w:sz="4" w:space="0" w:color="auto"/>
              <w:bottom w:val="single" w:sz="4" w:space="0" w:color="auto"/>
              <w:right w:val="single" w:sz="12"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否</w:t>
            </w:r>
          </w:p>
        </w:tc>
      </w:tr>
      <w:tr w:rsidR="00767F86" w:rsidRPr="00020C7C" w:rsidTr="006F5594">
        <w:trPr>
          <w:cantSplit/>
          <w:trHeight w:val="454"/>
          <w:jc w:val="center"/>
        </w:trPr>
        <w:tc>
          <w:tcPr>
            <w:tcW w:w="571" w:type="dxa"/>
            <w:tcBorders>
              <w:top w:val="single" w:sz="4" w:space="0" w:color="auto"/>
              <w:left w:val="single" w:sz="12" w:space="0" w:color="auto"/>
              <w:bottom w:val="single" w:sz="4" w:space="0" w:color="auto"/>
              <w:right w:val="single" w:sz="4" w:space="0" w:color="auto"/>
            </w:tcBorders>
            <w:vAlign w:val="center"/>
          </w:tcPr>
          <w:p w:rsidR="00767F86" w:rsidRPr="001A3AA0" w:rsidRDefault="00767F86" w:rsidP="006F5594">
            <w:pPr>
              <w:adjustRightInd w:val="0"/>
              <w:snapToGrid w:val="0"/>
              <w:spacing w:line="360" w:lineRule="exact"/>
              <w:ind w:leftChars="-50" w:left="-105" w:rightChars="-50" w:right="-105"/>
              <w:jc w:val="center"/>
              <w:textAlignment w:val="baseline"/>
              <w:rPr>
                <w:rFonts w:ascii="楷体" w:eastAsia="楷体" w:hAnsi="楷体" w:cs="楷体"/>
                <w:bCs/>
                <w:color w:val="000000"/>
                <w:szCs w:val="21"/>
              </w:rPr>
            </w:pPr>
            <w:r w:rsidRPr="001A3AA0">
              <w:rPr>
                <w:rFonts w:ascii="楷体" w:eastAsia="楷体" w:hAnsi="楷体" w:cs="楷体"/>
                <w:bCs/>
                <w:color w:val="000000"/>
                <w:szCs w:val="21"/>
              </w:rPr>
              <w:t>3</w:t>
            </w:r>
          </w:p>
        </w:tc>
        <w:tc>
          <w:tcPr>
            <w:tcW w:w="2869"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szCs w:val="21"/>
              </w:rPr>
            </w:pPr>
            <w:r w:rsidRPr="00020C7C">
              <w:rPr>
                <w:rFonts w:ascii="楷体" w:eastAsia="楷体" w:hAnsi="楷体" w:cs="楷体" w:hint="eastAsia"/>
                <w:color w:val="000000"/>
                <w:kern w:val="0"/>
                <w:szCs w:val="21"/>
              </w:rPr>
              <w:t>中国生态修复的进展与前景</w:t>
            </w:r>
          </w:p>
        </w:tc>
        <w:tc>
          <w:tcPr>
            <w:tcW w:w="71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szCs w:val="21"/>
              </w:rPr>
            </w:pPr>
            <w:r w:rsidRPr="00020C7C">
              <w:rPr>
                <w:rFonts w:ascii="楷体" w:eastAsia="楷体" w:hAnsi="楷体" w:cs="楷体" w:hint="eastAsia"/>
                <w:color w:val="000000"/>
                <w:szCs w:val="21"/>
              </w:rPr>
              <w:t>著</w:t>
            </w:r>
          </w:p>
        </w:tc>
        <w:tc>
          <w:tcPr>
            <w:tcW w:w="93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szCs w:val="21"/>
              </w:rPr>
            </w:pPr>
            <w:r w:rsidRPr="00020C7C">
              <w:rPr>
                <w:rFonts w:ascii="楷体" w:eastAsia="楷体" w:hAnsi="楷体" w:cs="楷体" w:hint="eastAsia"/>
                <w:color w:val="000000"/>
                <w:kern w:val="0"/>
                <w:szCs w:val="21"/>
              </w:rPr>
              <w:t>邬晓燕</w:t>
            </w:r>
          </w:p>
        </w:tc>
        <w:tc>
          <w:tcPr>
            <w:tcW w:w="127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szCs w:val="21"/>
              </w:rPr>
            </w:pPr>
            <w:r w:rsidRPr="00020C7C">
              <w:rPr>
                <w:rFonts w:ascii="楷体" w:eastAsia="楷体" w:hAnsi="楷体" w:cs="楷体" w:hint="eastAsia"/>
                <w:color w:val="000000"/>
                <w:kern w:val="0"/>
                <w:szCs w:val="21"/>
              </w:rPr>
              <w:t>经济科学出版社</w:t>
            </w:r>
          </w:p>
        </w:tc>
        <w:tc>
          <w:tcPr>
            <w:tcW w:w="99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szCs w:val="21"/>
              </w:rPr>
            </w:pPr>
            <w:r w:rsidRPr="00020C7C">
              <w:rPr>
                <w:rFonts w:ascii="楷体" w:eastAsia="楷体" w:hAnsi="楷体" w:cs="楷体" w:hint="eastAsia"/>
                <w:color w:val="000000"/>
                <w:kern w:val="0"/>
                <w:szCs w:val="21"/>
              </w:rPr>
              <w:t>201709</w:t>
            </w:r>
          </w:p>
        </w:tc>
        <w:tc>
          <w:tcPr>
            <w:tcW w:w="5670"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textAlignment w:val="baseline"/>
              <w:rPr>
                <w:rFonts w:ascii="楷体" w:eastAsia="楷体" w:hAnsi="楷体" w:cs="楷体"/>
                <w:color w:val="000000"/>
                <w:szCs w:val="21"/>
              </w:rPr>
            </w:pPr>
            <w:r w:rsidRPr="00020C7C">
              <w:rPr>
                <w:rFonts w:ascii="楷体" w:eastAsia="楷体" w:hAnsi="楷体" w:cs="楷体" w:hint="eastAsia"/>
                <w:color w:val="000000"/>
                <w:kern w:val="0"/>
                <w:szCs w:val="21"/>
              </w:rPr>
              <w:t>十三五</w:t>
            </w:r>
            <w:proofErr w:type="gramStart"/>
            <w:r w:rsidRPr="00020C7C">
              <w:rPr>
                <w:rFonts w:ascii="楷体" w:eastAsia="楷体" w:hAnsi="楷体" w:cs="楷体" w:hint="eastAsia"/>
                <w:color w:val="000000"/>
                <w:kern w:val="0"/>
                <w:szCs w:val="21"/>
              </w:rPr>
              <w:t>”</w:t>
            </w:r>
            <w:proofErr w:type="gramEnd"/>
            <w:r w:rsidRPr="00020C7C">
              <w:rPr>
                <w:rFonts w:ascii="楷体" w:eastAsia="楷体" w:hAnsi="楷体" w:cs="楷体" w:hint="eastAsia"/>
                <w:color w:val="000000"/>
                <w:kern w:val="0"/>
                <w:szCs w:val="21"/>
              </w:rPr>
              <w:t>国家重点出版物出版规划项目</w:t>
            </w:r>
            <w:r w:rsidRPr="00020C7C">
              <w:rPr>
                <w:rFonts w:ascii="微软雅黑" w:eastAsia="微软雅黑" w:hAnsi="微软雅黑" w:cs="微软雅黑" w:hint="eastAsia"/>
                <w:color w:val="000000"/>
                <w:kern w:val="0"/>
                <w:szCs w:val="21"/>
              </w:rPr>
              <w:t>•</w:t>
            </w:r>
            <w:r w:rsidRPr="00020C7C">
              <w:rPr>
                <w:rFonts w:ascii="楷体" w:eastAsia="楷体" w:hAnsi="楷体" w:cs="楷体" w:hint="eastAsia"/>
                <w:color w:val="000000"/>
                <w:kern w:val="0"/>
                <w:szCs w:val="21"/>
              </w:rPr>
              <w:t>生态文明建设卷，</w:t>
            </w:r>
            <w:r w:rsidRPr="00020C7C">
              <w:rPr>
                <w:rFonts w:ascii="楷体" w:eastAsia="楷体" w:hAnsi="楷体" w:cs="楷体" w:hint="eastAsia"/>
                <w:color w:val="000000"/>
                <w:szCs w:val="21"/>
              </w:rPr>
              <w:t>探讨了中国生态修复的缘由、主体、进程、实践探索、典型经验和前景展望，强调加强环境保护和生态修复对于建设生态文明的重要意义，探讨中国特色的生态修复路径。</w:t>
            </w:r>
          </w:p>
        </w:tc>
        <w:tc>
          <w:tcPr>
            <w:tcW w:w="979" w:type="dxa"/>
            <w:tcBorders>
              <w:top w:val="single" w:sz="4" w:space="0" w:color="auto"/>
              <w:left w:val="single" w:sz="4" w:space="0" w:color="auto"/>
              <w:bottom w:val="single" w:sz="4" w:space="0" w:color="auto"/>
              <w:right w:val="single" w:sz="12"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szCs w:val="21"/>
              </w:rPr>
            </w:pPr>
            <w:r w:rsidRPr="00020C7C">
              <w:rPr>
                <w:rFonts w:ascii="楷体" w:eastAsia="楷体" w:hAnsi="楷体" w:cs="楷体" w:hint="eastAsia"/>
                <w:color w:val="000000"/>
                <w:szCs w:val="21"/>
              </w:rPr>
              <w:t>否</w:t>
            </w:r>
          </w:p>
        </w:tc>
      </w:tr>
      <w:tr w:rsidR="00767F86" w:rsidRPr="00020C7C" w:rsidTr="006F5594">
        <w:trPr>
          <w:cantSplit/>
          <w:trHeight w:val="454"/>
          <w:jc w:val="center"/>
        </w:trPr>
        <w:tc>
          <w:tcPr>
            <w:tcW w:w="571" w:type="dxa"/>
            <w:tcBorders>
              <w:top w:val="single" w:sz="4" w:space="0" w:color="auto"/>
              <w:left w:val="single" w:sz="12" w:space="0" w:color="auto"/>
              <w:bottom w:val="single" w:sz="4" w:space="0" w:color="auto"/>
              <w:right w:val="single" w:sz="4" w:space="0" w:color="auto"/>
            </w:tcBorders>
            <w:vAlign w:val="center"/>
          </w:tcPr>
          <w:p w:rsidR="00767F86" w:rsidRPr="001A3AA0" w:rsidRDefault="00767F86" w:rsidP="006F5594">
            <w:pPr>
              <w:adjustRightInd w:val="0"/>
              <w:snapToGrid w:val="0"/>
              <w:spacing w:line="360" w:lineRule="exact"/>
              <w:ind w:leftChars="-50" w:left="-105" w:rightChars="-50" w:right="-105"/>
              <w:jc w:val="center"/>
              <w:textAlignment w:val="baseline"/>
              <w:rPr>
                <w:rFonts w:ascii="楷体" w:eastAsia="楷体" w:hAnsi="楷体" w:cs="楷体"/>
                <w:bCs/>
                <w:color w:val="000000"/>
                <w:szCs w:val="21"/>
              </w:rPr>
            </w:pPr>
            <w:r w:rsidRPr="001A3AA0">
              <w:rPr>
                <w:rFonts w:ascii="楷体" w:eastAsia="楷体" w:hAnsi="楷体" w:cs="楷体"/>
                <w:bCs/>
                <w:color w:val="000000"/>
                <w:szCs w:val="21"/>
              </w:rPr>
              <w:t>4</w:t>
            </w:r>
          </w:p>
        </w:tc>
        <w:tc>
          <w:tcPr>
            <w:tcW w:w="2869"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思想的剥离与锻造——《神圣家族》文本释读</w:t>
            </w:r>
          </w:p>
        </w:tc>
        <w:tc>
          <w:tcPr>
            <w:tcW w:w="71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著</w:t>
            </w:r>
          </w:p>
        </w:tc>
        <w:tc>
          <w:tcPr>
            <w:tcW w:w="93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刘秀萍</w:t>
            </w:r>
          </w:p>
        </w:tc>
        <w:tc>
          <w:tcPr>
            <w:tcW w:w="127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中国人民大学出版社</w:t>
            </w:r>
          </w:p>
        </w:tc>
        <w:tc>
          <w:tcPr>
            <w:tcW w:w="99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201805</w:t>
            </w:r>
          </w:p>
        </w:tc>
        <w:tc>
          <w:tcPr>
            <w:tcW w:w="5670"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textAlignment w:val="baseline"/>
              <w:rPr>
                <w:rFonts w:ascii="楷体" w:eastAsia="楷体" w:hAnsi="楷体" w:cs="楷体"/>
                <w:color w:val="000000"/>
                <w:kern w:val="0"/>
                <w:szCs w:val="21"/>
              </w:rPr>
            </w:pPr>
            <w:r w:rsidRPr="00020C7C">
              <w:rPr>
                <w:rFonts w:ascii="楷体" w:eastAsia="楷体" w:hAnsi="楷体" w:cs="楷体" w:hint="eastAsia"/>
                <w:color w:val="000000"/>
                <w:szCs w:val="21"/>
              </w:rPr>
              <w:t>《神圣家族》是马克思和恩格斯第一次理论合作的成果，但长期以来没有受到学界的重视。本书通过详细的文本解读，展示了马克思恩格斯与青年黑格尔派不同的</w:t>
            </w:r>
            <w:proofErr w:type="gramStart"/>
            <w:r w:rsidRPr="00020C7C">
              <w:rPr>
                <w:rFonts w:ascii="楷体" w:eastAsia="楷体" w:hAnsi="楷体" w:cs="楷体" w:hint="eastAsia"/>
                <w:color w:val="000000"/>
                <w:szCs w:val="21"/>
              </w:rPr>
              <w:t>观照</w:t>
            </w:r>
            <w:proofErr w:type="gramEnd"/>
            <w:r w:rsidRPr="00020C7C">
              <w:rPr>
                <w:rFonts w:ascii="楷体" w:eastAsia="楷体" w:hAnsi="楷体" w:cs="楷体" w:hint="eastAsia"/>
                <w:color w:val="000000"/>
                <w:szCs w:val="21"/>
              </w:rPr>
              <w:t>世界的方式，填补了有关这一文本研究的空白。</w:t>
            </w:r>
          </w:p>
        </w:tc>
        <w:tc>
          <w:tcPr>
            <w:tcW w:w="979" w:type="dxa"/>
            <w:tcBorders>
              <w:top w:val="single" w:sz="4" w:space="0" w:color="auto"/>
              <w:left w:val="single" w:sz="4" w:space="0" w:color="auto"/>
              <w:bottom w:val="single" w:sz="4" w:space="0" w:color="auto"/>
              <w:right w:val="single" w:sz="12"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否</w:t>
            </w:r>
          </w:p>
        </w:tc>
      </w:tr>
      <w:tr w:rsidR="00767F86" w:rsidRPr="00020C7C" w:rsidTr="006F5594">
        <w:trPr>
          <w:cantSplit/>
          <w:trHeight w:val="454"/>
          <w:jc w:val="center"/>
        </w:trPr>
        <w:tc>
          <w:tcPr>
            <w:tcW w:w="571" w:type="dxa"/>
            <w:tcBorders>
              <w:top w:val="single" w:sz="4" w:space="0" w:color="auto"/>
              <w:left w:val="single" w:sz="12" w:space="0" w:color="auto"/>
              <w:bottom w:val="single" w:sz="12" w:space="0" w:color="auto"/>
              <w:right w:val="single" w:sz="4" w:space="0" w:color="auto"/>
            </w:tcBorders>
            <w:vAlign w:val="center"/>
          </w:tcPr>
          <w:p w:rsidR="00767F86" w:rsidRPr="001A3AA0" w:rsidRDefault="00767F86" w:rsidP="006F5594">
            <w:pPr>
              <w:adjustRightInd w:val="0"/>
              <w:snapToGrid w:val="0"/>
              <w:spacing w:line="360" w:lineRule="exact"/>
              <w:jc w:val="center"/>
              <w:textAlignment w:val="baseline"/>
              <w:rPr>
                <w:rFonts w:ascii="楷体" w:eastAsia="楷体" w:hAnsi="楷体" w:cs="楷体"/>
                <w:bCs/>
                <w:color w:val="000000"/>
                <w:szCs w:val="21"/>
              </w:rPr>
            </w:pPr>
            <w:r w:rsidRPr="001A3AA0">
              <w:rPr>
                <w:rFonts w:ascii="楷体" w:eastAsia="楷体" w:hAnsi="楷体" w:cs="楷体"/>
                <w:bCs/>
                <w:color w:val="000000"/>
                <w:szCs w:val="21"/>
              </w:rPr>
              <w:lastRenderedPageBreak/>
              <w:t>5</w:t>
            </w:r>
          </w:p>
        </w:tc>
        <w:tc>
          <w:tcPr>
            <w:tcW w:w="2869" w:type="dxa"/>
            <w:tcBorders>
              <w:top w:val="single" w:sz="4" w:space="0" w:color="auto"/>
              <w:left w:val="single" w:sz="4" w:space="0" w:color="auto"/>
              <w:bottom w:val="single" w:sz="12"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中国特色社会主义公平正义理论与实践</w:t>
            </w:r>
          </w:p>
        </w:tc>
        <w:tc>
          <w:tcPr>
            <w:tcW w:w="712" w:type="dxa"/>
            <w:tcBorders>
              <w:top w:val="single" w:sz="4" w:space="0" w:color="auto"/>
              <w:left w:val="single" w:sz="4" w:space="0" w:color="auto"/>
              <w:bottom w:val="single" w:sz="12"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著</w:t>
            </w:r>
          </w:p>
        </w:tc>
        <w:tc>
          <w:tcPr>
            <w:tcW w:w="936" w:type="dxa"/>
            <w:tcBorders>
              <w:top w:val="single" w:sz="4" w:space="0" w:color="auto"/>
              <w:left w:val="single" w:sz="4" w:space="0" w:color="auto"/>
              <w:bottom w:val="single" w:sz="12"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王晓青</w:t>
            </w:r>
          </w:p>
        </w:tc>
        <w:tc>
          <w:tcPr>
            <w:tcW w:w="1276" w:type="dxa"/>
            <w:tcBorders>
              <w:top w:val="single" w:sz="4" w:space="0" w:color="auto"/>
              <w:left w:val="single" w:sz="4" w:space="0" w:color="auto"/>
              <w:bottom w:val="single" w:sz="12"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经济科学出版社</w:t>
            </w:r>
          </w:p>
        </w:tc>
        <w:tc>
          <w:tcPr>
            <w:tcW w:w="992" w:type="dxa"/>
            <w:tcBorders>
              <w:top w:val="single" w:sz="4" w:space="0" w:color="auto"/>
              <w:left w:val="single" w:sz="4" w:space="0" w:color="auto"/>
              <w:bottom w:val="single" w:sz="12"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201808</w:t>
            </w:r>
          </w:p>
        </w:tc>
        <w:tc>
          <w:tcPr>
            <w:tcW w:w="5670" w:type="dxa"/>
            <w:tcBorders>
              <w:top w:val="single" w:sz="4" w:space="0" w:color="auto"/>
              <w:left w:val="single" w:sz="4" w:space="0" w:color="auto"/>
              <w:bottom w:val="single" w:sz="12" w:space="0" w:color="auto"/>
              <w:right w:val="single" w:sz="4" w:space="0" w:color="auto"/>
            </w:tcBorders>
            <w:vAlign w:val="center"/>
          </w:tcPr>
          <w:p w:rsidR="00767F86" w:rsidRPr="00020C7C" w:rsidRDefault="00767F86" w:rsidP="006F5594">
            <w:pPr>
              <w:adjustRightInd w:val="0"/>
              <w:snapToGrid w:val="0"/>
              <w:spacing w:line="360" w:lineRule="exact"/>
              <w:textAlignment w:val="baseline"/>
              <w:rPr>
                <w:rFonts w:ascii="楷体" w:eastAsia="楷体" w:hAnsi="楷体" w:cs="楷体"/>
                <w:color w:val="000000"/>
                <w:kern w:val="0"/>
                <w:szCs w:val="21"/>
              </w:rPr>
            </w:pPr>
            <w:r w:rsidRPr="00020C7C">
              <w:rPr>
                <w:rFonts w:ascii="楷体" w:eastAsia="楷体" w:hAnsi="楷体" w:cs="楷体" w:hint="eastAsia"/>
                <w:color w:val="000000"/>
                <w:szCs w:val="21"/>
              </w:rPr>
              <w:t>将公平正义置于马克思主义中国化的框架之内，对马克思主义公平正义观在中国的新发展进行了系统的梳理和总结，从政治制度层面、全面深化改革和“四个全面”战略布局等方面的公正体现进行了全面分析和论证。</w:t>
            </w:r>
          </w:p>
        </w:tc>
        <w:tc>
          <w:tcPr>
            <w:tcW w:w="979" w:type="dxa"/>
            <w:tcBorders>
              <w:top w:val="single" w:sz="4" w:space="0" w:color="auto"/>
              <w:left w:val="single" w:sz="4" w:space="0" w:color="auto"/>
              <w:bottom w:val="single" w:sz="12" w:space="0" w:color="auto"/>
              <w:right w:val="single" w:sz="12"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否</w:t>
            </w:r>
          </w:p>
        </w:tc>
      </w:tr>
      <w:tr w:rsidR="00767F86" w:rsidRPr="00020C7C" w:rsidTr="006F5594">
        <w:trPr>
          <w:cantSplit/>
          <w:trHeight w:val="454"/>
          <w:jc w:val="center"/>
        </w:trPr>
        <w:tc>
          <w:tcPr>
            <w:tcW w:w="571" w:type="dxa"/>
            <w:tcBorders>
              <w:top w:val="single" w:sz="12" w:space="0" w:color="auto"/>
              <w:left w:val="single" w:sz="12" w:space="0" w:color="auto"/>
              <w:bottom w:val="single" w:sz="4" w:space="0" w:color="auto"/>
              <w:right w:val="single" w:sz="4" w:space="0" w:color="auto"/>
            </w:tcBorders>
            <w:vAlign w:val="center"/>
          </w:tcPr>
          <w:p w:rsidR="00767F86" w:rsidRPr="001A3AA0" w:rsidRDefault="00767F86" w:rsidP="006F5594">
            <w:pPr>
              <w:adjustRightInd w:val="0"/>
              <w:snapToGrid w:val="0"/>
              <w:spacing w:line="360" w:lineRule="exact"/>
              <w:jc w:val="center"/>
              <w:textAlignment w:val="baseline"/>
              <w:rPr>
                <w:rFonts w:ascii="楷体" w:eastAsia="楷体" w:hAnsi="楷体" w:cs="楷体"/>
                <w:bCs/>
                <w:color w:val="000000"/>
                <w:szCs w:val="21"/>
              </w:rPr>
            </w:pPr>
            <w:r w:rsidRPr="001A3AA0">
              <w:rPr>
                <w:rFonts w:ascii="楷体" w:eastAsia="楷体" w:hAnsi="楷体" w:cs="楷体"/>
                <w:bCs/>
                <w:color w:val="000000"/>
                <w:szCs w:val="21"/>
              </w:rPr>
              <w:t>6</w:t>
            </w:r>
          </w:p>
        </w:tc>
        <w:tc>
          <w:tcPr>
            <w:tcW w:w="2869" w:type="dxa"/>
            <w:tcBorders>
              <w:top w:val="single" w:sz="12"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生态文化论</w:t>
            </w:r>
          </w:p>
        </w:tc>
        <w:tc>
          <w:tcPr>
            <w:tcW w:w="712" w:type="dxa"/>
            <w:tcBorders>
              <w:top w:val="single" w:sz="12"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著</w:t>
            </w:r>
          </w:p>
        </w:tc>
        <w:tc>
          <w:tcPr>
            <w:tcW w:w="936" w:type="dxa"/>
            <w:tcBorders>
              <w:top w:val="single" w:sz="12"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proofErr w:type="gramStart"/>
            <w:r w:rsidRPr="00020C7C">
              <w:rPr>
                <w:rFonts w:ascii="楷体" w:eastAsia="楷体" w:hAnsi="楷体" w:cs="楷体" w:hint="eastAsia"/>
                <w:color w:val="000000"/>
                <w:kern w:val="0"/>
                <w:szCs w:val="21"/>
              </w:rPr>
              <w:t>路日亮</w:t>
            </w:r>
            <w:proofErr w:type="gramEnd"/>
          </w:p>
        </w:tc>
        <w:tc>
          <w:tcPr>
            <w:tcW w:w="1276" w:type="dxa"/>
            <w:tcBorders>
              <w:top w:val="single" w:sz="12"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清华大学出版社、北京交通大学出版社</w:t>
            </w:r>
          </w:p>
        </w:tc>
        <w:tc>
          <w:tcPr>
            <w:tcW w:w="992" w:type="dxa"/>
            <w:tcBorders>
              <w:top w:val="single" w:sz="12"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201910</w:t>
            </w:r>
          </w:p>
        </w:tc>
        <w:tc>
          <w:tcPr>
            <w:tcW w:w="5670" w:type="dxa"/>
            <w:tcBorders>
              <w:top w:val="single" w:sz="12"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textAlignment w:val="baseline"/>
              <w:rPr>
                <w:rFonts w:ascii="楷体" w:eastAsia="楷体" w:hAnsi="楷体" w:cs="楷体"/>
                <w:color w:val="000000"/>
                <w:kern w:val="0"/>
                <w:szCs w:val="21"/>
              </w:rPr>
            </w:pPr>
            <w:r w:rsidRPr="00020C7C">
              <w:rPr>
                <w:rFonts w:ascii="楷体" w:eastAsia="楷体" w:hAnsi="楷体" w:cs="楷体" w:hint="eastAsia"/>
                <w:color w:val="000000"/>
                <w:szCs w:val="21"/>
              </w:rPr>
              <w:t>以习近平生态文明</w:t>
            </w:r>
            <w:r w:rsidRPr="00020C7C">
              <w:rPr>
                <w:rFonts w:ascii="楷体" w:eastAsia="楷体" w:hAnsi="楷体" w:cs="楷体" w:hint="eastAsia"/>
                <w:color w:val="FF0000"/>
                <w:szCs w:val="21"/>
              </w:rPr>
              <w:t>观</w:t>
            </w:r>
            <w:r w:rsidRPr="00020C7C">
              <w:rPr>
                <w:rFonts w:ascii="楷体" w:eastAsia="楷体" w:hAnsi="楷体" w:cs="楷体" w:hint="eastAsia"/>
                <w:color w:val="000000"/>
                <w:szCs w:val="21"/>
              </w:rPr>
              <w:t>为指导，从文化的视角，系统地诠释了马克思主义生态文化理论，并结合当今中国与世界发展中人与自然关系出现的新情况、新学说提出自己的新观点和新思想，探索出人与自然和谐发展之路。</w:t>
            </w:r>
            <w:r w:rsidRPr="00020C7C">
              <w:rPr>
                <w:rFonts w:ascii="Calibri" w:eastAsia="楷体" w:hAnsi="Calibri" w:cs="Calibri"/>
                <w:color w:val="000000"/>
                <w:szCs w:val="21"/>
              </w:rPr>
              <w:t> </w:t>
            </w:r>
          </w:p>
        </w:tc>
        <w:tc>
          <w:tcPr>
            <w:tcW w:w="979" w:type="dxa"/>
            <w:tcBorders>
              <w:top w:val="single" w:sz="12" w:space="0" w:color="auto"/>
              <w:left w:val="single" w:sz="4" w:space="0" w:color="auto"/>
              <w:bottom w:val="single" w:sz="4" w:space="0" w:color="auto"/>
              <w:right w:val="single" w:sz="12"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否</w:t>
            </w:r>
          </w:p>
        </w:tc>
      </w:tr>
      <w:tr w:rsidR="00767F86" w:rsidRPr="00020C7C" w:rsidTr="006F5594">
        <w:trPr>
          <w:cantSplit/>
          <w:trHeight w:val="454"/>
          <w:jc w:val="center"/>
        </w:trPr>
        <w:tc>
          <w:tcPr>
            <w:tcW w:w="571" w:type="dxa"/>
            <w:tcBorders>
              <w:top w:val="single" w:sz="4" w:space="0" w:color="auto"/>
              <w:left w:val="single" w:sz="12" w:space="0" w:color="auto"/>
              <w:bottom w:val="single" w:sz="4" w:space="0" w:color="auto"/>
              <w:right w:val="single" w:sz="4" w:space="0" w:color="auto"/>
            </w:tcBorders>
            <w:vAlign w:val="center"/>
          </w:tcPr>
          <w:p w:rsidR="00767F86" w:rsidRPr="001A3AA0" w:rsidRDefault="00767F86" w:rsidP="006F5594">
            <w:pPr>
              <w:adjustRightInd w:val="0"/>
              <w:snapToGrid w:val="0"/>
              <w:spacing w:line="360" w:lineRule="exact"/>
              <w:jc w:val="center"/>
              <w:textAlignment w:val="baseline"/>
              <w:rPr>
                <w:rFonts w:ascii="楷体" w:eastAsia="楷体" w:hAnsi="楷体" w:cs="楷体"/>
                <w:bCs/>
                <w:color w:val="000000"/>
                <w:szCs w:val="21"/>
              </w:rPr>
            </w:pPr>
            <w:r w:rsidRPr="001A3AA0">
              <w:rPr>
                <w:rFonts w:ascii="楷体" w:eastAsia="楷体" w:hAnsi="楷体" w:cs="楷体"/>
                <w:bCs/>
                <w:color w:val="000000"/>
                <w:szCs w:val="21"/>
              </w:rPr>
              <w:t>7</w:t>
            </w:r>
          </w:p>
        </w:tc>
        <w:tc>
          <w:tcPr>
            <w:tcW w:w="2869"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“四个全面”战略布局新境界</w:t>
            </w:r>
          </w:p>
        </w:tc>
        <w:tc>
          <w:tcPr>
            <w:tcW w:w="71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著</w:t>
            </w:r>
          </w:p>
        </w:tc>
        <w:tc>
          <w:tcPr>
            <w:tcW w:w="93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郝潞霞</w:t>
            </w:r>
          </w:p>
        </w:tc>
        <w:tc>
          <w:tcPr>
            <w:tcW w:w="127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经济科学出版社</w:t>
            </w:r>
          </w:p>
        </w:tc>
        <w:tc>
          <w:tcPr>
            <w:tcW w:w="99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201910</w:t>
            </w:r>
          </w:p>
        </w:tc>
        <w:tc>
          <w:tcPr>
            <w:tcW w:w="5670"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textAlignment w:val="baseline"/>
              <w:rPr>
                <w:rFonts w:ascii="楷体" w:eastAsia="楷体" w:hAnsi="楷体" w:cs="楷体"/>
                <w:color w:val="000000"/>
                <w:kern w:val="0"/>
                <w:szCs w:val="21"/>
              </w:rPr>
            </w:pPr>
            <w:r w:rsidRPr="00020C7C">
              <w:rPr>
                <w:rFonts w:ascii="楷体" w:eastAsia="楷体" w:hAnsi="楷体" w:cs="楷体" w:hint="eastAsia"/>
                <w:color w:val="000000"/>
                <w:szCs w:val="21"/>
              </w:rPr>
              <w:t>从历史和现实相贯通、理论和实际相结合、学术性和政治性相统一的视角，对“四个全面”战略布局的形成脉络、科学内涵、实施路径以及蕴含的思想方法</w:t>
            </w:r>
            <w:proofErr w:type="gramStart"/>
            <w:r w:rsidRPr="00020C7C">
              <w:rPr>
                <w:rFonts w:ascii="楷体" w:eastAsia="楷体" w:hAnsi="楷体" w:cs="楷体" w:hint="eastAsia"/>
                <w:color w:val="000000"/>
                <w:szCs w:val="21"/>
              </w:rPr>
              <w:t>作出</w:t>
            </w:r>
            <w:proofErr w:type="gramEnd"/>
            <w:r w:rsidRPr="00020C7C">
              <w:rPr>
                <w:rFonts w:ascii="楷体" w:eastAsia="楷体" w:hAnsi="楷体" w:cs="楷体" w:hint="eastAsia"/>
                <w:color w:val="000000"/>
                <w:szCs w:val="21"/>
              </w:rPr>
              <w:t>系统、全面和深入的诠释和阐释。</w:t>
            </w:r>
          </w:p>
        </w:tc>
        <w:tc>
          <w:tcPr>
            <w:tcW w:w="979" w:type="dxa"/>
            <w:tcBorders>
              <w:top w:val="single" w:sz="4" w:space="0" w:color="auto"/>
              <w:left w:val="single" w:sz="4" w:space="0" w:color="auto"/>
              <w:bottom w:val="single" w:sz="4" w:space="0" w:color="auto"/>
              <w:right w:val="single" w:sz="12"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否</w:t>
            </w:r>
          </w:p>
        </w:tc>
      </w:tr>
      <w:tr w:rsidR="00767F86" w:rsidRPr="00020C7C" w:rsidTr="006F5594">
        <w:trPr>
          <w:cantSplit/>
          <w:trHeight w:val="454"/>
          <w:jc w:val="center"/>
        </w:trPr>
        <w:tc>
          <w:tcPr>
            <w:tcW w:w="571" w:type="dxa"/>
            <w:tcBorders>
              <w:top w:val="single" w:sz="4" w:space="0" w:color="auto"/>
              <w:left w:val="single" w:sz="12" w:space="0" w:color="auto"/>
              <w:bottom w:val="single" w:sz="4" w:space="0" w:color="auto"/>
              <w:right w:val="single" w:sz="4" w:space="0" w:color="auto"/>
            </w:tcBorders>
            <w:vAlign w:val="center"/>
          </w:tcPr>
          <w:p w:rsidR="00767F86" w:rsidRPr="001A3AA0" w:rsidRDefault="00767F86" w:rsidP="006F5594">
            <w:pPr>
              <w:adjustRightInd w:val="0"/>
              <w:snapToGrid w:val="0"/>
              <w:spacing w:line="360" w:lineRule="exact"/>
              <w:jc w:val="center"/>
              <w:textAlignment w:val="baseline"/>
              <w:rPr>
                <w:rFonts w:ascii="楷体" w:eastAsia="楷体" w:hAnsi="楷体" w:cs="楷体"/>
                <w:bCs/>
                <w:color w:val="000000"/>
                <w:szCs w:val="21"/>
              </w:rPr>
            </w:pPr>
            <w:r w:rsidRPr="001A3AA0">
              <w:rPr>
                <w:rFonts w:ascii="楷体" w:eastAsia="楷体" w:hAnsi="楷体" w:cs="楷体"/>
                <w:bCs/>
                <w:color w:val="000000"/>
                <w:szCs w:val="21"/>
              </w:rPr>
              <w:t>8</w:t>
            </w:r>
          </w:p>
        </w:tc>
        <w:tc>
          <w:tcPr>
            <w:tcW w:w="2869"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widowControl/>
              <w:adjustRightInd w:val="0"/>
              <w:snapToGrid w:val="0"/>
              <w:spacing w:line="360" w:lineRule="exact"/>
              <w:jc w:val="center"/>
              <w:rPr>
                <w:rFonts w:ascii="楷体" w:eastAsia="楷体" w:hAnsi="楷体" w:cs="楷体"/>
                <w:color w:val="000000"/>
                <w:kern w:val="0"/>
                <w:szCs w:val="21"/>
              </w:rPr>
            </w:pPr>
            <w:r w:rsidRPr="00020C7C">
              <w:rPr>
                <w:rFonts w:ascii="楷体" w:eastAsia="楷体" w:hAnsi="楷体" w:cs="楷体" w:hint="eastAsia"/>
                <w:color w:val="000000"/>
                <w:kern w:val="0"/>
                <w:szCs w:val="21"/>
              </w:rPr>
              <w:t>《家庭、私有制和国家的起源》国家观的当代启示</w:t>
            </w:r>
          </w:p>
        </w:tc>
        <w:tc>
          <w:tcPr>
            <w:tcW w:w="71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著</w:t>
            </w:r>
          </w:p>
        </w:tc>
        <w:tc>
          <w:tcPr>
            <w:tcW w:w="93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王珊珊</w:t>
            </w:r>
          </w:p>
        </w:tc>
        <w:tc>
          <w:tcPr>
            <w:tcW w:w="127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widowControl/>
              <w:adjustRightInd w:val="0"/>
              <w:snapToGrid w:val="0"/>
              <w:spacing w:line="360" w:lineRule="exact"/>
              <w:jc w:val="center"/>
              <w:rPr>
                <w:rFonts w:ascii="楷体" w:eastAsia="楷体" w:hAnsi="楷体" w:cs="楷体"/>
                <w:color w:val="000000"/>
                <w:kern w:val="0"/>
                <w:szCs w:val="21"/>
              </w:rPr>
            </w:pPr>
            <w:r w:rsidRPr="00020C7C">
              <w:rPr>
                <w:rFonts w:ascii="楷体" w:eastAsia="楷体" w:hAnsi="楷体" w:cs="楷体" w:hint="eastAsia"/>
                <w:color w:val="000000"/>
                <w:kern w:val="0"/>
                <w:szCs w:val="21"/>
              </w:rPr>
              <w:t>中国言实出版社</w:t>
            </w:r>
          </w:p>
        </w:tc>
        <w:tc>
          <w:tcPr>
            <w:tcW w:w="99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202003</w:t>
            </w:r>
          </w:p>
        </w:tc>
        <w:tc>
          <w:tcPr>
            <w:tcW w:w="5670"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textAlignment w:val="baseline"/>
              <w:rPr>
                <w:rFonts w:ascii="楷体" w:eastAsia="楷体" w:hAnsi="楷体" w:cs="楷体"/>
                <w:color w:val="000000"/>
                <w:kern w:val="0"/>
                <w:szCs w:val="21"/>
              </w:rPr>
            </w:pPr>
            <w:r w:rsidRPr="00020C7C">
              <w:rPr>
                <w:rFonts w:ascii="楷体" w:eastAsia="楷体" w:hAnsi="楷体" w:cs="楷体" w:hint="eastAsia"/>
                <w:color w:val="000000"/>
                <w:szCs w:val="21"/>
              </w:rPr>
              <w:t>围绕《家庭、私有制和国家的起源》中的国家观进行阐释，概括其主要内容，批判社会上对国家观的错误认识，指明马克思主义国家观仍然可以解释当代资本主义国家发生的新变化。</w:t>
            </w:r>
          </w:p>
        </w:tc>
        <w:tc>
          <w:tcPr>
            <w:tcW w:w="979" w:type="dxa"/>
            <w:tcBorders>
              <w:top w:val="single" w:sz="4" w:space="0" w:color="auto"/>
              <w:left w:val="single" w:sz="4" w:space="0" w:color="auto"/>
              <w:bottom w:val="single" w:sz="4" w:space="0" w:color="auto"/>
              <w:right w:val="single" w:sz="12"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否</w:t>
            </w:r>
          </w:p>
        </w:tc>
      </w:tr>
      <w:tr w:rsidR="00767F86" w:rsidRPr="00020C7C" w:rsidTr="006F5594">
        <w:trPr>
          <w:cantSplit/>
          <w:trHeight w:val="454"/>
          <w:jc w:val="center"/>
        </w:trPr>
        <w:tc>
          <w:tcPr>
            <w:tcW w:w="571" w:type="dxa"/>
            <w:tcBorders>
              <w:top w:val="single" w:sz="4" w:space="0" w:color="auto"/>
              <w:left w:val="single" w:sz="12" w:space="0" w:color="auto"/>
              <w:bottom w:val="single" w:sz="4" w:space="0" w:color="auto"/>
              <w:right w:val="single" w:sz="4" w:space="0" w:color="auto"/>
            </w:tcBorders>
            <w:vAlign w:val="center"/>
          </w:tcPr>
          <w:p w:rsidR="00767F86" w:rsidRPr="001A3AA0" w:rsidRDefault="00767F86" w:rsidP="006F5594">
            <w:pPr>
              <w:adjustRightInd w:val="0"/>
              <w:snapToGrid w:val="0"/>
              <w:spacing w:line="360" w:lineRule="exact"/>
              <w:jc w:val="center"/>
              <w:textAlignment w:val="baseline"/>
              <w:rPr>
                <w:rFonts w:ascii="楷体" w:eastAsia="楷体" w:hAnsi="楷体" w:cs="楷体"/>
                <w:bCs/>
                <w:color w:val="000000"/>
                <w:szCs w:val="21"/>
              </w:rPr>
            </w:pPr>
            <w:r w:rsidRPr="001A3AA0">
              <w:rPr>
                <w:rFonts w:ascii="楷体" w:eastAsia="楷体" w:hAnsi="楷体" w:cs="楷体"/>
                <w:bCs/>
                <w:color w:val="000000"/>
                <w:szCs w:val="21"/>
              </w:rPr>
              <w:t>9</w:t>
            </w:r>
          </w:p>
        </w:tc>
        <w:tc>
          <w:tcPr>
            <w:tcW w:w="2869"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widowControl/>
              <w:adjustRightInd w:val="0"/>
              <w:snapToGrid w:val="0"/>
              <w:spacing w:line="360" w:lineRule="exact"/>
              <w:jc w:val="center"/>
              <w:rPr>
                <w:rFonts w:ascii="楷体" w:eastAsia="楷体" w:hAnsi="楷体" w:cs="楷体"/>
                <w:color w:val="000000"/>
                <w:kern w:val="0"/>
                <w:szCs w:val="21"/>
              </w:rPr>
            </w:pPr>
            <w:r w:rsidRPr="00020C7C">
              <w:rPr>
                <w:rFonts w:ascii="楷体" w:eastAsia="楷体" w:hAnsi="楷体" w:cs="楷体" w:hint="eastAsia"/>
                <w:color w:val="000000"/>
                <w:kern w:val="0"/>
                <w:szCs w:val="21"/>
              </w:rPr>
              <w:t>当代社会思潮对大学生思想行为的影响及对策研究</w:t>
            </w:r>
          </w:p>
        </w:tc>
        <w:tc>
          <w:tcPr>
            <w:tcW w:w="71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著</w:t>
            </w:r>
          </w:p>
        </w:tc>
        <w:tc>
          <w:tcPr>
            <w:tcW w:w="93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安娜</w:t>
            </w:r>
          </w:p>
        </w:tc>
        <w:tc>
          <w:tcPr>
            <w:tcW w:w="1276"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widowControl/>
              <w:adjustRightInd w:val="0"/>
              <w:snapToGrid w:val="0"/>
              <w:spacing w:line="360" w:lineRule="exact"/>
              <w:jc w:val="center"/>
              <w:rPr>
                <w:rFonts w:ascii="楷体" w:eastAsia="楷体" w:hAnsi="楷体" w:cs="楷体"/>
                <w:color w:val="000000"/>
                <w:kern w:val="0"/>
                <w:szCs w:val="21"/>
              </w:rPr>
            </w:pPr>
            <w:r w:rsidRPr="00020C7C">
              <w:rPr>
                <w:rFonts w:ascii="楷体" w:eastAsia="楷体" w:hAnsi="楷体" w:cs="楷体" w:hint="eastAsia"/>
                <w:color w:val="000000"/>
                <w:kern w:val="0"/>
                <w:szCs w:val="21"/>
              </w:rPr>
              <w:t>山西人民出版社</w:t>
            </w:r>
          </w:p>
        </w:tc>
        <w:tc>
          <w:tcPr>
            <w:tcW w:w="992"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202005</w:t>
            </w:r>
          </w:p>
        </w:tc>
        <w:tc>
          <w:tcPr>
            <w:tcW w:w="5670" w:type="dxa"/>
            <w:tcBorders>
              <w:top w:val="single" w:sz="4" w:space="0" w:color="auto"/>
              <w:left w:val="single" w:sz="4" w:space="0" w:color="auto"/>
              <w:bottom w:val="single" w:sz="4" w:space="0" w:color="auto"/>
              <w:right w:val="single" w:sz="4" w:space="0" w:color="auto"/>
            </w:tcBorders>
            <w:vAlign w:val="center"/>
          </w:tcPr>
          <w:p w:rsidR="00767F86" w:rsidRPr="00020C7C" w:rsidRDefault="00767F86" w:rsidP="006F5594">
            <w:pPr>
              <w:adjustRightInd w:val="0"/>
              <w:snapToGrid w:val="0"/>
              <w:spacing w:line="360" w:lineRule="exact"/>
              <w:textAlignment w:val="baseline"/>
              <w:rPr>
                <w:rFonts w:ascii="楷体" w:eastAsia="楷体" w:hAnsi="楷体" w:cs="楷体"/>
                <w:color w:val="000000"/>
                <w:kern w:val="0"/>
                <w:szCs w:val="21"/>
              </w:rPr>
            </w:pPr>
            <w:r w:rsidRPr="00020C7C">
              <w:rPr>
                <w:rFonts w:ascii="楷体" w:eastAsia="楷体" w:hAnsi="楷体" w:cs="楷体" w:hint="eastAsia"/>
                <w:color w:val="000000"/>
                <w:szCs w:val="21"/>
              </w:rPr>
              <w:t>当代社会思潮对大学生思想行为的影响，是一个涉及诸多因素综合作用的过程。剖析当代社会思潮影响大学生思想行为的内在机理，揭示其本质规律，对于引领当代社会思潮的科学发展、促进大学生的健康成长具有重要意义。</w:t>
            </w:r>
          </w:p>
        </w:tc>
        <w:tc>
          <w:tcPr>
            <w:tcW w:w="979" w:type="dxa"/>
            <w:tcBorders>
              <w:top w:val="single" w:sz="4" w:space="0" w:color="auto"/>
              <w:left w:val="single" w:sz="4" w:space="0" w:color="auto"/>
              <w:bottom w:val="single" w:sz="4" w:space="0" w:color="auto"/>
              <w:right w:val="single" w:sz="12"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r w:rsidRPr="00020C7C">
              <w:rPr>
                <w:rFonts w:ascii="楷体" w:eastAsia="楷体" w:hAnsi="楷体" w:cs="楷体" w:hint="eastAsia"/>
                <w:color w:val="000000"/>
                <w:kern w:val="0"/>
                <w:szCs w:val="21"/>
              </w:rPr>
              <w:t>否</w:t>
            </w:r>
          </w:p>
        </w:tc>
      </w:tr>
      <w:tr w:rsidR="00767F86" w:rsidRPr="00020C7C" w:rsidTr="006F5594">
        <w:trPr>
          <w:cantSplit/>
          <w:trHeight w:val="454"/>
          <w:jc w:val="center"/>
        </w:trPr>
        <w:tc>
          <w:tcPr>
            <w:tcW w:w="571" w:type="dxa"/>
            <w:tcBorders>
              <w:top w:val="single" w:sz="4" w:space="0" w:color="auto"/>
              <w:left w:val="single" w:sz="12" w:space="0" w:color="auto"/>
              <w:bottom w:val="single" w:sz="12" w:space="0" w:color="auto"/>
              <w:right w:val="single" w:sz="4" w:space="0" w:color="auto"/>
            </w:tcBorders>
            <w:vAlign w:val="center"/>
          </w:tcPr>
          <w:p w:rsidR="00767F86" w:rsidRPr="001A3AA0" w:rsidRDefault="00767F86" w:rsidP="006F5594">
            <w:pPr>
              <w:adjustRightInd w:val="0"/>
              <w:snapToGrid w:val="0"/>
              <w:spacing w:line="360" w:lineRule="exact"/>
              <w:jc w:val="center"/>
              <w:textAlignment w:val="baseline"/>
              <w:rPr>
                <w:rFonts w:ascii="楷体" w:eastAsia="楷体" w:hAnsi="楷体" w:cs="楷体"/>
                <w:bCs/>
                <w:color w:val="000000"/>
                <w:szCs w:val="21"/>
              </w:rPr>
            </w:pPr>
            <w:r w:rsidRPr="001A3AA0">
              <w:rPr>
                <w:rFonts w:ascii="楷体" w:eastAsia="楷体" w:hAnsi="楷体" w:cs="楷体" w:hint="eastAsia"/>
                <w:bCs/>
                <w:color w:val="000000"/>
                <w:szCs w:val="21"/>
              </w:rPr>
              <w:lastRenderedPageBreak/>
              <w:t>10</w:t>
            </w:r>
          </w:p>
        </w:tc>
        <w:tc>
          <w:tcPr>
            <w:tcW w:w="2869" w:type="dxa"/>
            <w:tcBorders>
              <w:top w:val="single" w:sz="4" w:space="0" w:color="auto"/>
              <w:left w:val="single" w:sz="4" w:space="0" w:color="auto"/>
              <w:bottom w:val="single" w:sz="12" w:space="0" w:color="auto"/>
              <w:right w:val="single" w:sz="4" w:space="0" w:color="auto"/>
            </w:tcBorders>
            <w:vAlign w:val="center"/>
          </w:tcPr>
          <w:p w:rsidR="00767F86" w:rsidRPr="00020C7C" w:rsidRDefault="00767F86" w:rsidP="006F5594">
            <w:pPr>
              <w:widowControl/>
              <w:adjustRightInd w:val="0"/>
              <w:snapToGrid w:val="0"/>
              <w:spacing w:line="360" w:lineRule="exact"/>
              <w:jc w:val="center"/>
              <w:rPr>
                <w:rFonts w:ascii="楷体" w:eastAsia="楷体" w:hAnsi="楷体" w:cs="楷体"/>
                <w:color w:val="000000"/>
                <w:kern w:val="0"/>
                <w:szCs w:val="21"/>
              </w:rPr>
            </w:pPr>
            <w:r w:rsidRPr="00020C7C">
              <w:rPr>
                <w:rFonts w:ascii="楷体" w:eastAsia="楷体" w:hAnsi="楷体" w:cs="楷体" w:hint="eastAsia"/>
                <w:color w:val="000000"/>
                <w:kern w:val="0"/>
                <w:szCs w:val="21"/>
              </w:rPr>
              <w:t>大学生志愿服务中价值观培育研究</w:t>
            </w:r>
          </w:p>
        </w:tc>
        <w:tc>
          <w:tcPr>
            <w:tcW w:w="712" w:type="dxa"/>
            <w:tcBorders>
              <w:top w:val="single" w:sz="4" w:space="0" w:color="auto"/>
              <w:left w:val="single" w:sz="4" w:space="0" w:color="auto"/>
              <w:bottom w:val="single" w:sz="12"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szCs w:val="21"/>
              </w:rPr>
            </w:pPr>
            <w:r w:rsidRPr="00020C7C">
              <w:rPr>
                <w:rFonts w:ascii="楷体" w:eastAsia="楷体" w:hAnsi="楷体" w:cs="楷体" w:hint="eastAsia"/>
                <w:color w:val="000000"/>
                <w:szCs w:val="21"/>
              </w:rPr>
              <w:t>著</w:t>
            </w:r>
          </w:p>
        </w:tc>
        <w:tc>
          <w:tcPr>
            <w:tcW w:w="936" w:type="dxa"/>
            <w:tcBorders>
              <w:top w:val="single" w:sz="4" w:space="0" w:color="auto"/>
              <w:left w:val="single" w:sz="4" w:space="0" w:color="auto"/>
              <w:bottom w:val="single" w:sz="12"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kern w:val="0"/>
                <w:szCs w:val="21"/>
              </w:rPr>
            </w:pPr>
            <w:proofErr w:type="gramStart"/>
            <w:r w:rsidRPr="00020C7C">
              <w:rPr>
                <w:rFonts w:ascii="楷体" w:eastAsia="楷体" w:hAnsi="楷体" w:cs="楷体" w:hint="eastAsia"/>
                <w:color w:val="000000"/>
                <w:kern w:val="0"/>
                <w:szCs w:val="21"/>
              </w:rPr>
              <w:t>丁帅</w:t>
            </w:r>
            <w:proofErr w:type="gramEnd"/>
          </w:p>
        </w:tc>
        <w:tc>
          <w:tcPr>
            <w:tcW w:w="1276" w:type="dxa"/>
            <w:tcBorders>
              <w:top w:val="single" w:sz="4" w:space="0" w:color="auto"/>
              <w:left w:val="single" w:sz="4" w:space="0" w:color="auto"/>
              <w:bottom w:val="single" w:sz="12" w:space="0" w:color="auto"/>
              <w:right w:val="single" w:sz="4" w:space="0" w:color="auto"/>
            </w:tcBorders>
            <w:vAlign w:val="center"/>
          </w:tcPr>
          <w:p w:rsidR="00767F86" w:rsidRPr="00020C7C" w:rsidRDefault="00767F86" w:rsidP="006F5594">
            <w:pPr>
              <w:widowControl/>
              <w:adjustRightInd w:val="0"/>
              <w:snapToGrid w:val="0"/>
              <w:spacing w:line="360" w:lineRule="exact"/>
              <w:jc w:val="center"/>
              <w:rPr>
                <w:rFonts w:ascii="楷体" w:eastAsia="楷体" w:hAnsi="楷体" w:cs="楷体"/>
                <w:color w:val="000000"/>
                <w:kern w:val="0"/>
                <w:szCs w:val="21"/>
              </w:rPr>
            </w:pPr>
            <w:r w:rsidRPr="00020C7C">
              <w:rPr>
                <w:rFonts w:ascii="楷体" w:eastAsia="楷体" w:hAnsi="楷体" w:cs="楷体" w:hint="eastAsia"/>
                <w:color w:val="000000"/>
                <w:kern w:val="0"/>
                <w:szCs w:val="21"/>
              </w:rPr>
              <w:t>经济日报出版社</w:t>
            </w:r>
          </w:p>
        </w:tc>
        <w:tc>
          <w:tcPr>
            <w:tcW w:w="992" w:type="dxa"/>
            <w:tcBorders>
              <w:top w:val="single" w:sz="4" w:space="0" w:color="auto"/>
              <w:left w:val="single" w:sz="4" w:space="0" w:color="auto"/>
              <w:bottom w:val="single" w:sz="12" w:space="0" w:color="auto"/>
              <w:right w:val="single" w:sz="4"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szCs w:val="21"/>
              </w:rPr>
            </w:pPr>
            <w:r w:rsidRPr="00020C7C">
              <w:rPr>
                <w:rFonts w:ascii="楷体" w:eastAsia="楷体" w:hAnsi="楷体" w:cs="楷体" w:hint="eastAsia"/>
                <w:color w:val="000000"/>
                <w:szCs w:val="21"/>
              </w:rPr>
              <w:t>202005</w:t>
            </w:r>
          </w:p>
        </w:tc>
        <w:tc>
          <w:tcPr>
            <w:tcW w:w="5670" w:type="dxa"/>
            <w:tcBorders>
              <w:top w:val="single" w:sz="4" w:space="0" w:color="auto"/>
              <w:left w:val="single" w:sz="4" w:space="0" w:color="auto"/>
              <w:bottom w:val="single" w:sz="12" w:space="0" w:color="auto"/>
              <w:right w:val="single" w:sz="4" w:space="0" w:color="auto"/>
            </w:tcBorders>
            <w:vAlign w:val="center"/>
          </w:tcPr>
          <w:p w:rsidR="00767F86" w:rsidRPr="00020C7C" w:rsidRDefault="00767F86" w:rsidP="006F5594">
            <w:pPr>
              <w:adjustRightInd w:val="0"/>
              <w:snapToGrid w:val="0"/>
              <w:spacing w:line="360" w:lineRule="exact"/>
              <w:textAlignment w:val="baseline"/>
              <w:rPr>
                <w:rFonts w:ascii="楷体" w:eastAsia="楷体" w:hAnsi="楷体" w:cs="楷体"/>
                <w:color w:val="000000"/>
                <w:szCs w:val="21"/>
              </w:rPr>
            </w:pPr>
            <w:r w:rsidRPr="00020C7C">
              <w:rPr>
                <w:rFonts w:ascii="楷体" w:eastAsia="楷体" w:hAnsi="楷体" w:cs="楷体" w:hint="eastAsia"/>
                <w:color w:val="000000"/>
                <w:szCs w:val="21"/>
              </w:rPr>
              <w:t>在大学生志愿服务中嵌入社会主义核心价值观培育。对大学生志愿服务中体现的价值观进行有针对性的挖掘和提炼，为新时代更好地培育和</w:t>
            </w:r>
            <w:proofErr w:type="gramStart"/>
            <w:r w:rsidRPr="00020C7C">
              <w:rPr>
                <w:rFonts w:ascii="楷体" w:eastAsia="楷体" w:hAnsi="楷体" w:cs="楷体" w:hint="eastAsia"/>
                <w:color w:val="000000"/>
                <w:szCs w:val="21"/>
              </w:rPr>
              <w:t>践行</w:t>
            </w:r>
            <w:proofErr w:type="gramEnd"/>
            <w:r w:rsidRPr="00020C7C">
              <w:rPr>
                <w:rFonts w:ascii="楷体" w:eastAsia="楷体" w:hAnsi="楷体" w:cs="楷体" w:hint="eastAsia"/>
                <w:color w:val="000000"/>
                <w:szCs w:val="21"/>
              </w:rPr>
              <w:t>社会主义核心价值观提供现实依据和理论参考。</w:t>
            </w:r>
          </w:p>
        </w:tc>
        <w:tc>
          <w:tcPr>
            <w:tcW w:w="979" w:type="dxa"/>
            <w:tcBorders>
              <w:top w:val="single" w:sz="4" w:space="0" w:color="auto"/>
              <w:left w:val="single" w:sz="4" w:space="0" w:color="auto"/>
              <w:bottom w:val="single" w:sz="12" w:space="0" w:color="auto"/>
              <w:right w:val="single" w:sz="12" w:space="0" w:color="auto"/>
            </w:tcBorders>
            <w:vAlign w:val="center"/>
          </w:tcPr>
          <w:p w:rsidR="00767F86" w:rsidRPr="00020C7C" w:rsidRDefault="00767F86" w:rsidP="006F5594">
            <w:pPr>
              <w:adjustRightInd w:val="0"/>
              <w:snapToGrid w:val="0"/>
              <w:spacing w:line="360" w:lineRule="exact"/>
              <w:jc w:val="center"/>
              <w:textAlignment w:val="baseline"/>
              <w:rPr>
                <w:rFonts w:ascii="楷体" w:eastAsia="楷体" w:hAnsi="楷体" w:cs="楷体"/>
                <w:color w:val="000000"/>
                <w:szCs w:val="21"/>
              </w:rPr>
            </w:pPr>
            <w:r w:rsidRPr="00020C7C">
              <w:rPr>
                <w:rFonts w:ascii="楷体" w:eastAsia="楷体" w:hAnsi="楷体" w:cs="楷体" w:hint="eastAsia"/>
                <w:color w:val="000000"/>
                <w:szCs w:val="21"/>
              </w:rPr>
              <w:t>否</w:t>
            </w:r>
          </w:p>
        </w:tc>
      </w:tr>
    </w:tbl>
    <w:p w:rsidR="00767F86" w:rsidRDefault="00767F86"/>
    <w:sectPr w:rsidR="00767F86" w:rsidSect="001F3DD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03D" w:rsidRDefault="0096203D" w:rsidP="001F3DDC">
      <w:r>
        <w:separator/>
      </w:r>
    </w:p>
  </w:endnote>
  <w:endnote w:type="continuationSeparator" w:id="0">
    <w:p w:rsidR="0096203D" w:rsidRDefault="0096203D" w:rsidP="001F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03D" w:rsidRDefault="0096203D" w:rsidP="001F3DDC">
      <w:r>
        <w:separator/>
      </w:r>
    </w:p>
  </w:footnote>
  <w:footnote w:type="continuationSeparator" w:id="0">
    <w:p w:rsidR="0096203D" w:rsidRDefault="0096203D" w:rsidP="001F3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86"/>
    <w:rsid w:val="00042BF2"/>
    <w:rsid w:val="000E4D05"/>
    <w:rsid w:val="001F3DDC"/>
    <w:rsid w:val="00371B59"/>
    <w:rsid w:val="00767F86"/>
    <w:rsid w:val="0096203D"/>
    <w:rsid w:val="00AE56B7"/>
    <w:rsid w:val="00CE0BA6"/>
    <w:rsid w:val="00E1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05"/>
    <w:pPr>
      <w:widowControl w:val="0"/>
      <w:jc w:val="both"/>
    </w:pPr>
    <w:rPr>
      <w:kern w:val="2"/>
      <w:sz w:val="21"/>
      <w:szCs w:val="24"/>
    </w:rPr>
  </w:style>
  <w:style w:type="paragraph" w:styleId="1">
    <w:name w:val="heading 1"/>
    <w:basedOn w:val="a"/>
    <w:next w:val="a"/>
    <w:link w:val="1Char1"/>
    <w:uiPriority w:val="9"/>
    <w:qFormat/>
    <w:rsid w:val="000E4D05"/>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E4D05"/>
    <w:rPr>
      <w:b/>
      <w:bCs/>
      <w:kern w:val="44"/>
      <w:sz w:val="44"/>
      <w:szCs w:val="44"/>
    </w:rPr>
  </w:style>
  <w:style w:type="character" w:customStyle="1" w:styleId="1Char1">
    <w:name w:val="标题 1 Char1"/>
    <w:link w:val="1"/>
    <w:uiPriority w:val="9"/>
    <w:rsid w:val="000E4D05"/>
    <w:rPr>
      <w:rFonts w:ascii="Calibri" w:hAnsi="Calibri"/>
      <w:b/>
      <w:bCs/>
      <w:kern w:val="44"/>
      <w:sz w:val="44"/>
      <w:szCs w:val="44"/>
    </w:rPr>
  </w:style>
  <w:style w:type="paragraph" w:styleId="a3">
    <w:name w:val="Quote"/>
    <w:basedOn w:val="a"/>
    <w:next w:val="a"/>
    <w:link w:val="Char"/>
    <w:uiPriority w:val="29"/>
    <w:qFormat/>
    <w:rsid w:val="000E4D05"/>
    <w:rPr>
      <w:rFonts w:ascii="Calibri" w:hAnsi="Calibri"/>
      <w:i/>
      <w:iCs/>
      <w:color w:val="000000"/>
      <w:szCs w:val="22"/>
      <w:lang w:val="x-none" w:eastAsia="x-none"/>
    </w:rPr>
  </w:style>
  <w:style w:type="character" w:customStyle="1" w:styleId="Char">
    <w:name w:val="引用 Char"/>
    <w:link w:val="a3"/>
    <w:uiPriority w:val="29"/>
    <w:rsid w:val="000E4D05"/>
    <w:rPr>
      <w:rFonts w:ascii="Calibri" w:hAnsi="Calibri"/>
      <w:i/>
      <w:iCs/>
      <w:color w:val="000000"/>
      <w:kern w:val="2"/>
      <w:sz w:val="21"/>
      <w:szCs w:val="22"/>
      <w:lang w:val="x-none" w:eastAsia="x-none"/>
    </w:rPr>
  </w:style>
  <w:style w:type="paragraph" w:styleId="a4">
    <w:name w:val="header"/>
    <w:basedOn w:val="a"/>
    <w:link w:val="Char0"/>
    <w:uiPriority w:val="99"/>
    <w:unhideWhenUsed/>
    <w:rsid w:val="001F3D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3DDC"/>
    <w:rPr>
      <w:kern w:val="2"/>
      <w:sz w:val="18"/>
      <w:szCs w:val="18"/>
    </w:rPr>
  </w:style>
  <w:style w:type="paragraph" w:styleId="a5">
    <w:name w:val="footer"/>
    <w:basedOn w:val="a"/>
    <w:link w:val="Char1"/>
    <w:uiPriority w:val="99"/>
    <w:unhideWhenUsed/>
    <w:rsid w:val="001F3DDC"/>
    <w:pPr>
      <w:tabs>
        <w:tab w:val="center" w:pos="4153"/>
        <w:tab w:val="right" w:pos="8306"/>
      </w:tabs>
      <w:snapToGrid w:val="0"/>
      <w:jc w:val="left"/>
    </w:pPr>
    <w:rPr>
      <w:sz w:val="18"/>
      <w:szCs w:val="18"/>
    </w:rPr>
  </w:style>
  <w:style w:type="character" w:customStyle="1" w:styleId="Char1">
    <w:name w:val="页脚 Char"/>
    <w:basedOn w:val="a0"/>
    <w:link w:val="a5"/>
    <w:uiPriority w:val="99"/>
    <w:rsid w:val="001F3DD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05"/>
    <w:pPr>
      <w:widowControl w:val="0"/>
      <w:jc w:val="both"/>
    </w:pPr>
    <w:rPr>
      <w:kern w:val="2"/>
      <w:sz w:val="21"/>
      <w:szCs w:val="24"/>
    </w:rPr>
  </w:style>
  <w:style w:type="paragraph" w:styleId="1">
    <w:name w:val="heading 1"/>
    <w:basedOn w:val="a"/>
    <w:next w:val="a"/>
    <w:link w:val="1Char1"/>
    <w:uiPriority w:val="9"/>
    <w:qFormat/>
    <w:rsid w:val="000E4D05"/>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E4D05"/>
    <w:rPr>
      <w:b/>
      <w:bCs/>
      <w:kern w:val="44"/>
      <w:sz w:val="44"/>
      <w:szCs w:val="44"/>
    </w:rPr>
  </w:style>
  <w:style w:type="character" w:customStyle="1" w:styleId="1Char1">
    <w:name w:val="标题 1 Char1"/>
    <w:link w:val="1"/>
    <w:uiPriority w:val="9"/>
    <w:rsid w:val="000E4D05"/>
    <w:rPr>
      <w:rFonts w:ascii="Calibri" w:hAnsi="Calibri"/>
      <w:b/>
      <w:bCs/>
      <w:kern w:val="44"/>
      <w:sz w:val="44"/>
      <w:szCs w:val="44"/>
    </w:rPr>
  </w:style>
  <w:style w:type="paragraph" w:styleId="a3">
    <w:name w:val="Quote"/>
    <w:basedOn w:val="a"/>
    <w:next w:val="a"/>
    <w:link w:val="Char"/>
    <w:uiPriority w:val="29"/>
    <w:qFormat/>
    <w:rsid w:val="000E4D05"/>
    <w:rPr>
      <w:rFonts w:ascii="Calibri" w:hAnsi="Calibri"/>
      <w:i/>
      <w:iCs/>
      <w:color w:val="000000"/>
      <w:szCs w:val="22"/>
      <w:lang w:val="x-none" w:eastAsia="x-none"/>
    </w:rPr>
  </w:style>
  <w:style w:type="character" w:customStyle="1" w:styleId="Char">
    <w:name w:val="引用 Char"/>
    <w:link w:val="a3"/>
    <w:uiPriority w:val="29"/>
    <w:rsid w:val="000E4D05"/>
    <w:rPr>
      <w:rFonts w:ascii="Calibri" w:hAnsi="Calibri"/>
      <w:i/>
      <w:iCs/>
      <w:color w:val="000000"/>
      <w:kern w:val="2"/>
      <w:sz w:val="21"/>
      <w:szCs w:val="22"/>
      <w:lang w:val="x-none" w:eastAsia="x-none"/>
    </w:rPr>
  </w:style>
  <w:style w:type="paragraph" w:styleId="a4">
    <w:name w:val="header"/>
    <w:basedOn w:val="a"/>
    <w:link w:val="Char0"/>
    <w:uiPriority w:val="99"/>
    <w:unhideWhenUsed/>
    <w:rsid w:val="001F3D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3DDC"/>
    <w:rPr>
      <w:kern w:val="2"/>
      <w:sz w:val="18"/>
      <w:szCs w:val="18"/>
    </w:rPr>
  </w:style>
  <w:style w:type="paragraph" w:styleId="a5">
    <w:name w:val="footer"/>
    <w:basedOn w:val="a"/>
    <w:link w:val="Char1"/>
    <w:uiPriority w:val="99"/>
    <w:unhideWhenUsed/>
    <w:rsid w:val="001F3DDC"/>
    <w:pPr>
      <w:tabs>
        <w:tab w:val="center" w:pos="4153"/>
        <w:tab w:val="right" w:pos="8306"/>
      </w:tabs>
      <w:snapToGrid w:val="0"/>
      <w:jc w:val="left"/>
    </w:pPr>
    <w:rPr>
      <w:sz w:val="18"/>
      <w:szCs w:val="18"/>
    </w:rPr>
  </w:style>
  <w:style w:type="character" w:customStyle="1" w:styleId="Char1">
    <w:name w:val="页脚 Char"/>
    <w:basedOn w:val="a0"/>
    <w:link w:val="a5"/>
    <w:uiPriority w:val="99"/>
    <w:rsid w:val="001F3D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212</Words>
  <Characters>1213</Characters>
  <Application>Microsoft Office Word</Application>
  <DocSecurity>0</DocSecurity>
  <Lines>10</Lines>
  <Paragraphs>2</Paragraphs>
  <ScaleCrop>false</ScaleCrop>
  <Company>Microsoft</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2021-06-08T01:00:00Z</dcterms:created>
  <dcterms:modified xsi:type="dcterms:W3CDTF">2021-06-08T01:29:00Z</dcterms:modified>
</cp:coreProperties>
</file>